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134-1_4seq1.xml.htm"/>
      <w:bookmarkStart w:id="1" w:name="kstm2626134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SAMUELI HENRY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BROADCOM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3421 HILLVIEW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PALO ALTO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Broadcom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93"/>
        <w:gridCol w:w="898"/>
        <w:gridCol w:w="771"/>
        <w:gridCol w:w="596"/>
        <w:gridCol w:w="334"/>
        <w:gridCol w:w="987"/>
        <w:gridCol w:w="416"/>
        <w:gridCol w:w="874"/>
        <w:gridCol w:w="1321"/>
        <w:gridCol w:w="948"/>
        <w:gridCol w:w="106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9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22,624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354.75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29,961,416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22,946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355.55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29,938,470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10,058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356.59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29,928,412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6,959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357.66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29,921,453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4,560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358.47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29,916,893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2,162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359.48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29,914,731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397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360.76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29,914,334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512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361.48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29,913,822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186,809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354.71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36,327,861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230,031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355.5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36,097,830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85,221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356.58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36,012,609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50,998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357.52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35,961,611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44,618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358.42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35,916,993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22,579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359.44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35,894,414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407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361.18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35,894,007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11,309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361.79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35,882,698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72,474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35,810,224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12,272,030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</w:p>
        </w:tc>
      </w:tr>
      <w:tr>
        <w:trPr/>
        <w:tc>
          <w:tcPr>
            <w:tcW w:w="199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4,596,900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on this Form 4 were effected pursuant to a Rule 10b5-1 trading plan adopted on December 16, 2025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These shares were sold in multiple transaction prices ranging from $354.15 to $355.14 inclusive. The Reporting Person hereby undertakes to provide upon request to the SEC staff, the issuer or a security holder of the issuer full information regarding the number of shares and prices at which the transactions were effected within the ranges set forth in footnotes 2 to 17.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a weighted average price. These shares were sold in multiple transaction prices ranging from $355.15 to $356.14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 weighted average price. These shares were sold in multiple transaction prices ranging from $356.15 to $357.14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in column 4 is a weighted average price. These shares were sold in multiple transaction prices ranging from $357.15 to $358.12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price reported in column 4 is a weighted average price. These shares were sold in multiple transaction prices ranging from $358.15 to $359.14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price reported in column 4 is a weighted average price. These shares were sold in multiple transaction prices ranging from $359.15 to $360.13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price reported in column 4 is a weighted average price. These shares were sold in multiple transaction prices ranging from $360.20 to $361.17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price reported in column 4 is a weighted average price. These shares were sold in multiple transaction prices ranging from $361.33 to $361.82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 price reported in column 4 is a weighted average price. These shares were sold in multiple transaction prices ranging from $354.10 to $355.09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The price reported in column 4 is a weighted average price. These shares were sold in multiple transaction prices ranging from $355.10 to $356.09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The price reported in column 4 is a weighted average price. These shares were sold in multiple transaction prices ranging from $356.10 to $357.09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The price reported in column 4 is a weighted average price. These shares were sold in multiple transaction prices ranging from $357.10 to $358.07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The price reported in column 4 is a weighted average price. These shares were sold in multiple transaction prices ranging from $358.10 to $359.09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The price reported in column 4 is a weighted average price. These shares were sold in multiple transaction prices ranging from $359.11 to $360.08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The price reported in column 4 is a weighted average price. These shares were sold in multiple transaction prices ranging from $360.29 to $361.27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The price reported in column 4 is a weighted average price. These shares were sold in multiple transaction prices ranging from $361.46 to $362.27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Includes 864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Directly held by H&amp;S Investments I, L.P. The Reporting Person disclaims beneficial ownership of these securities except to the extent of his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Directly held by D95GT LLC. The Reporting Person disclaims beneficial ownership of these securities except to the extent of his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Directly held by E95GT LLC. The Reporting Person disclaims beneficial ownership of these securities except to the extent of his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Directly held by H&amp;S Portfolio II, L.P. The Reporting Person disclaims beneficial ownership of these securities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J. Sorrow, Attorney-in-Fact for Henry Samueli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1633" TargetMode="External"/><Relationship Id="rId5" Type="http://schemas.openxmlformats.org/officeDocument/2006/relationships/hyperlink" Target="http://www.sec.gov/cgi-bin/browse-edgar?action=getcompany&amp;CIK=00017301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1412</Words>
  <Characters>7660</Characters>
  <CharactersWithSpaces>8828</CharactersWithSpaces>
  <Paragraphs>272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